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7"/>
        <w:gridCol w:w="3795"/>
      </w:tblGrid>
      <w:tr w:rsidR="00C27679" w:rsidRPr="003B5975" w14:paraId="72D92C9B" w14:textId="77777777" w:rsidTr="003B5975">
        <w:trPr>
          <w:trHeight w:val="260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A3AC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lang w:eastAsia="en-GB"/>
              </w:rPr>
              <w:t>Hazard:</w:t>
            </w:r>
            <w:r w:rsidR="004435AF">
              <w:rPr>
                <w:rFonts w:eastAsia="Times New Roman" w:cs="Arial"/>
                <w:szCs w:val="20"/>
                <w:lang w:eastAsia="en-GB"/>
              </w:rPr>
              <w:t xml:space="preserve"> </w:t>
            </w:r>
            <w:r w:rsidR="00CA4F68">
              <w:rPr>
                <w:rStyle w:val="Strong"/>
                <w:sz w:val="22"/>
              </w:rPr>
              <w:t xml:space="preserve">Various injuries  </w:t>
            </w:r>
          </w:p>
          <w:p w14:paraId="1022C14C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  <w:tc>
          <w:tcPr>
            <w:tcW w:w="4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42D9" w14:textId="77777777" w:rsidR="003B5975" w:rsidRPr="003B5975" w:rsidRDefault="003B5975" w:rsidP="003B5975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sz w:val="18"/>
                <w:szCs w:val="18"/>
                <w:lang w:eastAsia="en-GB"/>
              </w:rPr>
            </w:pPr>
          </w:p>
          <w:p w14:paraId="5B37482F" w14:textId="77777777" w:rsidR="003B5975" w:rsidRPr="003B5975" w:rsidRDefault="00C27679" w:rsidP="003B5975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FF0000"/>
                <w:sz w:val="18"/>
                <w:szCs w:val="18"/>
                <w:lang w:eastAsia="en-GB"/>
              </w:rPr>
            </w:pPr>
            <w:r>
              <w:rPr>
                <w:rFonts w:ascii="Tahoma" w:eastAsia="Times New Roman" w:hAnsi="Tahoma" w:cs="Times New Roman"/>
                <w:b/>
                <w:noProof/>
                <w:color w:val="FF0000"/>
                <w:sz w:val="18"/>
                <w:szCs w:val="18"/>
                <w:lang w:val="en-US"/>
              </w:rPr>
              <w:drawing>
                <wp:inline distT="0" distB="0" distL="0" distR="0" wp14:anchorId="79280DF6" wp14:editId="10AC89AF">
                  <wp:extent cx="2265240" cy="1595313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_DCM_140121Hillclimb_0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6" t="11235" r="19870"/>
                          <a:stretch/>
                        </pic:blipFill>
                        <pic:spPr bwMode="auto">
                          <a:xfrm>
                            <a:off x="0" y="0"/>
                            <a:ext cx="2265240" cy="1595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679" w:rsidRPr="003B5975" w14:paraId="1C0446B7" w14:textId="77777777" w:rsidTr="003B5975">
        <w:trPr>
          <w:trHeight w:val="63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127FA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lang w:eastAsia="en-GB"/>
              </w:rPr>
              <w:t>Associated With:</w:t>
            </w: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 </w:t>
            </w:r>
            <w:r w:rsidR="004435AF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Motorsport Photography </w:t>
            </w:r>
            <w:r w:rsidR="002D1300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- circuit racing, sprints, hill climbs and stage rallies including tests days and </w:t>
            </w:r>
            <w:proofErr w:type="gramStart"/>
            <w:r w:rsidR="002D1300">
              <w:rPr>
                <w:rFonts w:eastAsia="Times New Roman" w:cs="Arial"/>
                <w:b/>
                <w:sz w:val="24"/>
                <w:szCs w:val="24"/>
                <w:lang w:eastAsia="en-GB"/>
              </w:rPr>
              <w:t>demo’s</w:t>
            </w:r>
            <w:proofErr w:type="gramEnd"/>
            <w:r w:rsidR="002D1300">
              <w:rPr>
                <w:rFonts w:eastAsia="Times New Roman" w:cs="Arial"/>
                <w:b/>
                <w:sz w:val="24"/>
                <w:szCs w:val="24"/>
                <w:lang w:eastAsia="en-GB"/>
              </w:rPr>
              <w:t>.</w:t>
            </w:r>
          </w:p>
          <w:p w14:paraId="2BB76A6D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b/>
                <w:color w:val="00A4F2"/>
                <w:sz w:val="16"/>
                <w:szCs w:val="16"/>
                <w:lang w:eastAsia="en-GB"/>
              </w:rPr>
            </w:pPr>
            <w:r w:rsidRPr="003B5975">
              <w:rPr>
                <w:rFonts w:eastAsia="Times New Roman" w:cs="Arial"/>
                <w:b/>
                <w:color w:val="00A4F2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B1D0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color w:val="FF0000"/>
                <w:sz w:val="18"/>
                <w:szCs w:val="18"/>
                <w:lang w:eastAsia="en-GB"/>
              </w:rPr>
            </w:pPr>
          </w:p>
        </w:tc>
      </w:tr>
      <w:tr w:rsidR="00C27679" w:rsidRPr="003B5975" w14:paraId="7F07700D" w14:textId="77777777" w:rsidTr="003B5975">
        <w:trPr>
          <w:trHeight w:val="621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9F43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szCs w:val="20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lang w:eastAsia="en-GB"/>
              </w:rPr>
              <w:t>Who is at Risk:</w:t>
            </w: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 </w:t>
            </w:r>
            <w:r w:rsidR="004435AF">
              <w:rPr>
                <w:rFonts w:eastAsia="Times New Roman" w:cs="Arial"/>
                <w:b/>
                <w:sz w:val="24"/>
                <w:szCs w:val="24"/>
                <w:lang w:eastAsia="en-GB"/>
              </w:rPr>
              <w:t>Photographers and assigned media assistants</w:t>
            </w:r>
            <w:r w:rsidR="00C27679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, spectators and event officials. </w:t>
            </w:r>
            <w:r w:rsidR="004435AF"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C3CD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color w:val="FF0000"/>
                <w:sz w:val="18"/>
                <w:szCs w:val="18"/>
                <w:lang w:eastAsia="en-GB"/>
              </w:rPr>
            </w:pPr>
          </w:p>
        </w:tc>
      </w:tr>
      <w:tr w:rsidR="00C27679" w:rsidRPr="003B5975" w14:paraId="2D7CA5A8" w14:textId="77777777" w:rsidTr="00C27679">
        <w:trPr>
          <w:trHeight w:val="1089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A818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color w:val="00A4F2"/>
                <w:sz w:val="16"/>
                <w:szCs w:val="16"/>
                <w:lang w:eastAsia="en-GB"/>
              </w:rPr>
            </w:pPr>
          </w:p>
          <w:tbl>
            <w:tblPr>
              <w:tblpPr w:leftFromText="180" w:rightFromText="180" w:vertAnchor="text" w:horzAnchor="margin" w:tblpY="327"/>
              <w:tblOverlap w:val="never"/>
              <w:tblW w:w="50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29"/>
              <w:gridCol w:w="1283"/>
              <w:gridCol w:w="1129"/>
              <w:gridCol w:w="1557"/>
            </w:tblGrid>
            <w:tr w:rsidR="003B5975" w:rsidRPr="003B5975" w14:paraId="515CFC69" w14:textId="77777777">
              <w:tc>
                <w:tcPr>
                  <w:tcW w:w="509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786D8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Risk with no Controls in place</w:t>
                  </w:r>
                </w:p>
              </w:tc>
            </w:tr>
            <w:tr w:rsidR="003B5975" w:rsidRPr="003B5975" w14:paraId="59D6CC0F" w14:textId="77777777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4C305E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Low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E87963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Moderate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85B2E4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High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2CAC31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Intolerable</w:t>
                  </w:r>
                </w:p>
              </w:tc>
            </w:tr>
            <w:tr w:rsidR="003B5975" w:rsidRPr="003B5975" w14:paraId="32E63039" w14:textId="77777777"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  <w:vAlign w:val="center"/>
                </w:tcPr>
                <w:p w14:paraId="205F49D2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  <w:hideMark/>
                </w:tcPr>
                <w:p w14:paraId="029FC620" w14:textId="77777777" w:rsidR="003B5975" w:rsidRPr="003B5975" w:rsidRDefault="004435AF" w:rsidP="004435AF">
                  <w:pPr>
                    <w:spacing w:after="0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proofErr w:type="gramStart"/>
                  <w:r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x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14:paraId="46805C04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  <w:vAlign w:val="center"/>
                </w:tcPr>
                <w:p w14:paraId="4556ED9B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3D4B72D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color w:val="00A4F2"/>
                <w:sz w:val="16"/>
                <w:szCs w:val="16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033A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color w:val="FF0000"/>
                <w:sz w:val="18"/>
                <w:szCs w:val="18"/>
                <w:lang w:eastAsia="en-GB"/>
              </w:rPr>
            </w:pPr>
          </w:p>
        </w:tc>
      </w:tr>
      <w:tr w:rsidR="003B5975" w:rsidRPr="003B5975" w14:paraId="0270C098" w14:textId="77777777" w:rsidTr="003B5975">
        <w:trPr>
          <w:trHeight w:val="1358"/>
        </w:trPr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F2DA" w14:textId="77777777" w:rsidR="004435AF" w:rsidRDefault="003B5975" w:rsidP="003B5975">
            <w:p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t>Risk of:</w:t>
            </w:r>
            <w:r w:rsidRPr="003B5975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   </w:t>
            </w:r>
          </w:p>
          <w:p w14:paraId="73D06058" w14:textId="77777777" w:rsidR="004435AF" w:rsidRPr="004435AF" w:rsidRDefault="004435AF" w:rsidP="004435AF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 w:rsidRPr="004435AF">
              <w:rPr>
                <w:rFonts w:eastAsia="Times New Roman" w:cs="Arial"/>
                <w:b/>
                <w:sz w:val="16"/>
                <w:szCs w:val="16"/>
                <w:lang w:eastAsia="en-GB"/>
              </w:rPr>
              <w:t>Trip</w:t>
            </w:r>
            <w:r>
              <w:rPr>
                <w:rFonts w:eastAsia="Times New Roman" w:cs="Arial"/>
                <w:b/>
                <w:sz w:val="16"/>
                <w:szCs w:val="16"/>
                <w:lang w:eastAsia="en-GB"/>
              </w:rPr>
              <w:t>s</w:t>
            </w:r>
            <w:r w:rsidRPr="004435AF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, slips and Falls </w:t>
            </w:r>
          </w:p>
          <w:p w14:paraId="1C0D174B" w14:textId="77777777" w:rsidR="003B5975" w:rsidRDefault="004435AF" w:rsidP="004435AF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 w:rsidRPr="004435AF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Impact with </w:t>
            </w:r>
            <w:r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stationary and moving </w:t>
            </w:r>
            <w:r w:rsidRPr="004435AF">
              <w:rPr>
                <w:rFonts w:eastAsia="Times New Roman" w:cs="Arial"/>
                <w:b/>
                <w:sz w:val="16"/>
                <w:szCs w:val="16"/>
                <w:lang w:eastAsia="en-GB"/>
              </w:rPr>
              <w:t>objects including vehicles</w:t>
            </w:r>
            <w:r w:rsidR="006B3B82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 and track side equipment (cones, bales, signs)</w:t>
            </w:r>
          </w:p>
          <w:p w14:paraId="3D434D85" w14:textId="77777777" w:rsidR="004435AF" w:rsidRDefault="004435AF" w:rsidP="004435AF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en-GB"/>
              </w:rPr>
              <w:t>Impact with debris thrown from vehicles</w:t>
            </w:r>
            <w:r w:rsidR="00BB3804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 (rocks, stones, dust)</w:t>
            </w:r>
          </w:p>
          <w:p w14:paraId="5A01C6C6" w14:textId="77777777" w:rsidR="004435AF" w:rsidRDefault="006B3B82" w:rsidP="004435AF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en-GB"/>
              </w:rPr>
              <w:t>Injuries associated with w</w:t>
            </w:r>
            <w:r w:rsidR="004435AF">
              <w:rPr>
                <w:rFonts w:eastAsia="Times New Roman" w:cs="Arial"/>
                <w:b/>
                <w:sz w:val="16"/>
                <w:szCs w:val="16"/>
                <w:lang w:eastAsia="en-GB"/>
              </w:rPr>
              <w:t>eather, hot and cold conditions</w:t>
            </w:r>
            <w:r w:rsidR="00BB3804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 (heat exhaustion, frost bite, hyperthermia)  </w:t>
            </w:r>
          </w:p>
          <w:p w14:paraId="11338382" w14:textId="77777777" w:rsidR="004435AF" w:rsidRPr="004435AF" w:rsidRDefault="004435AF" w:rsidP="004435AF">
            <w:pPr>
              <w:pStyle w:val="ListParagraph"/>
              <w:numPr>
                <w:ilvl w:val="0"/>
                <w:numId w:val="2"/>
              </w:numPr>
              <w:spacing w:before="60" w:after="0" w:line="240" w:lineRule="auto"/>
              <w:rPr>
                <w:rFonts w:eastAsia="Times New Roman" w:cs="Arial"/>
                <w:b/>
                <w:sz w:val="16"/>
                <w:szCs w:val="16"/>
                <w:lang w:eastAsia="en-GB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Damage to hearing  </w:t>
            </w:r>
          </w:p>
          <w:p w14:paraId="0048C316" w14:textId="77777777" w:rsidR="003B5975" w:rsidRPr="003B5975" w:rsidRDefault="003B5975" w:rsidP="003B5975">
            <w:pPr>
              <w:spacing w:after="0" w:line="240" w:lineRule="auto"/>
              <w:ind w:left="360"/>
              <w:rPr>
                <w:rFonts w:eastAsia="Times New Roman" w:cs="Arial"/>
                <w:szCs w:val="20"/>
                <w:lang w:eastAsia="en-GB"/>
              </w:rPr>
            </w:pPr>
          </w:p>
        </w:tc>
      </w:tr>
      <w:tr w:rsidR="003B5975" w:rsidRPr="003B5975" w14:paraId="2D2B5DC4" w14:textId="77777777" w:rsidTr="003B5975">
        <w:trPr>
          <w:trHeight w:val="2880"/>
        </w:trPr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3108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t>Assessment</w:t>
            </w:r>
          </w:p>
          <w:p w14:paraId="21FACF65" w14:textId="77777777" w:rsidR="003B5975" w:rsidRPr="003B5975" w:rsidRDefault="003B5975" w:rsidP="003B5975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sz w:val="24"/>
                <w:szCs w:val="24"/>
                <w:lang w:eastAsia="en-GB"/>
              </w:rPr>
              <w:t xml:space="preserve"> </w:t>
            </w:r>
          </w:p>
          <w:tbl>
            <w:tblPr>
              <w:tblpPr w:leftFromText="180" w:rightFromText="180" w:vertAnchor="text" w:tblpX="1397" w:tblpY="1"/>
              <w:tblOverlap w:val="never"/>
              <w:tblW w:w="9184" w:type="dxa"/>
              <w:tblLook w:val="04A0" w:firstRow="1" w:lastRow="0" w:firstColumn="1" w:lastColumn="0" w:noHBand="0" w:noVBand="1"/>
            </w:tblPr>
            <w:tblGrid>
              <w:gridCol w:w="860"/>
              <w:gridCol w:w="1565"/>
              <w:gridCol w:w="1376"/>
              <w:gridCol w:w="1291"/>
              <w:gridCol w:w="1350"/>
              <w:gridCol w:w="1390"/>
              <w:gridCol w:w="1352"/>
            </w:tblGrid>
            <w:tr w:rsidR="003B5975" w:rsidRPr="003B5975" w14:paraId="67458A2E" w14:textId="77777777" w:rsidTr="00FE7885">
              <w:trPr>
                <w:trHeight w:val="79"/>
              </w:trPr>
              <w:tc>
                <w:tcPr>
                  <w:tcW w:w="1320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noWrap/>
                  <w:vAlign w:val="bottom"/>
                </w:tcPr>
                <w:p w14:paraId="2DF324E4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3680" w:type="pct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3DB1871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2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 w:val="22"/>
                      <w:lang w:eastAsia="en-GB"/>
                    </w:rPr>
                    <w:t>Probability</w:t>
                  </w:r>
                </w:p>
              </w:tc>
            </w:tr>
            <w:tr w:rsidR="003B5975" w:rsidRPr="003B5975" w14:paraId="1DA2B5F3" w14:textId="77777777" w:rsidTr="00FE7885">
              <w:trPr>
                <w:trHeight w:val="62"/>
              </w:trPr>
              <w:tc>
                <w:tcPr>
                  <w:tcW w:w="1320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71D2EC76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749" w:type="pc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43C65E55" w14:textId="77777777" w:rsidR="003B5975" w:rsidRPr="00FE788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</w:pPr>
                  <w:r w:rsidRPr="00FE7885"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  <w:t>A Frequent</w:t>
                  </w: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2C1DB946" w14:textId="77777777" w:rsidR="003B5975" w:rsidRPr="00FE788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</w:pPr>
                  <w:r w:rsidRPr="00FE7885"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  <w:t>B Probable</w:t>
                  </w:r>
                </w:p>
              </w:tc>
              <w:tc>
                <w:tcPr>
                  <w:tcW w:w="735" w:type="pct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0B597678" w14:textId="77777777" w:rsidR="003B5975" w:rsidRPr="00FE788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</w:pPr>
                  <w:r w:rsidRPr="00FE7885"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  <w:t>C Occasional</w:t>
                  </w:r>
                </w:p>
              </w:tc>
              <w:tc>
                <w:tcPr>
                  <w:tcW w:w="757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02228A60" w14:textId="77777777" w:rsidR="003B5975" w:rsidRPr="00FE788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</w:pPr>
                  <w:r w:rsidRPr="00FE7885"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  <w:t>D Remote</w:t>
                  </w:r>
                </w:p>
              </w:tc>
              <w:tc>
                <w:tcPr>
                  <w:tcW w:w="736" w:type="pct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022341DF" w14:textId="77777777" w:rsidR="003B5975" w:rsidRPr="00FE788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</w:pPr>
                  <w:r w:rsidRPr="00FE7885">
                    <w:rPr>
                      <w:rFonts w:eastAsia="Times New Roman" w:cs="Arial"/>
                      <w:b/>
                      <w:color w:val="000000"/>
                      <w:sz w:val="16"/>
                      <w:szCs w:val="20"/>
                      <w:lang w:eastAsia="en-GB"/>
                    </w:rPr>
                    <w:t>E Improbable</w:t>
                  </w:r>
                </w:p>
              </w:tc>
            </w:tr>
            <w:tr w:rsidR="003B5975" w:rsidRPr="003B5975" w14:paraId="7636398D" w14:textId="77777777" w:rsidTr="00FE7885">
              <w:trPr>
                <w:trHeight w:val="64"/>
              </w:trPr>
              <w:tc>
                <w:tcPr>
                  <w:tcW w:w="468" w:type="pct"/>
                  <w:vMerge w:val="restar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62ADCA7" w14:textId="77777777" w:rsidR="003B5975" w:rsidRPr="003B5975" w:rsidRDefault="003B5975" w:rsidP="003B5975">
                  <w:pPr>
                    <w:spacing w:after="0" w:line="240" w:lineRule="auto"/>
                    <w:ind w:left="113" w:right="113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Potential Severity</w:t>
                  </w: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355FB967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5 Major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0000"/>
                  <w:vAlign w:val="bottom"/>
                  <w:hideMark/>
                </w:tcPr>
                <w:p w14:paraId="345869E1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0000"/>
                  <w:vAlign w:val="bottom"/>
                  <w:hideMark/>
                </w:tcPr>
                <w:p w14:paraId="3EE29ED3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C000"/>
                  <w:vAlign w:val="bottom"/>
                  <w:hideMark/>
                </w:tcPr>
                <w:p w14:paraId="16F3E670" w14:textId="77777777" w:rsidR="003B5975" w:rsidRPr="00FE7885" w:rsidRDefault="003B5975" w:rsidP="00FE7885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25DC0BBD" w14:textId="77777777" w:rsidR="003B5975" w:rsidRPr="004435AF" w:rsidRDefault="00B548CE" w:rsidP="004435AF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X</w:t>
                  </w: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05BB1C38" w14:textId="77777777" w:rsidR="003B5975" w:rsidRPr="003B5975" w:rsidRDefault="003B5975" w:rsidP="004435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</w:tr>
            <w:tr w:rsidR="003B5975" w:rsidRPr="003B5975" w14:paraId="5F513520" w14:textId="77777777" w:rsidTr="00FE7885">
              <w:trPr>
                <w:trHeight w:val="59"/>
              </w:trPr>
              <w:tc>
                <w:tcPr>
                  <w:tcW w:w="468" w:type="pct"/>
                  <w:vMerge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94AD2AE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66812BCF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4 Serious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0000"/>
                  <w:vAlign w:val="bottom"/>
                  <w:hideMark/>
                </w:tcPr>
                <w:p w14:paraId="047A92CC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C000"/>
                  <w:vAlign w:val="bottom"/>
                  <w:hideMark/>
                </w:tcPr>
                <w:p w14:paraId="6D5E537B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56B57870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0ADA4A1D" w14:textId="77777777" w:rsidR="003B5975" w:rsidRPr="004435AF" w:rsidRDefault="00B548CE" w:rsidP="004435AF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X</w:t>
                  </w: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735A03D0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</w:tr>
            <w:tr w:rsidR="003B5975" w:rsidRPr="003B5975" w14:paraId="6241CF8E" w14:textId="77777777" w:rsidTr="00FE7885">
              <w:trPr>
                <w:trHeight w:val="46"/>
              </w:trPr>
              <w:tc>
                <w:tcPr>
                  <w:tcW w:w="468" w:type="pct"/>
                  <w:vMerge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970027D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691C4488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3 Moderate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C000"/>
                  <w:vAlign w:val="bottom"/>
                  <w:hideMark/>
                </w:tcPr>
                <w:p w14:paraId="7C7E0E69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0AFBDFC3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7BC3FB00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288133ED" w14:textId="77777777" w:rsidR="003B5975" w:rsidRPr="003B5975" w:rsidRDefault="00B548CE" w:rsidP="00FE788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X</w:t>
                  </w: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7FB1C790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3B5975" w:rsidRPr="003B5975" w14:paraId="3E11271C" w14:textId="77777777" w:rsidTr="00FE7885">
              <w:trPr>
                <w:trHeight w:val="79"/>
              </w:trPr>
              <w:tc>
                <w:tcPr>
                  <w:tcW w:w="468" w:type="pct"/>
                  <w:vMerge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C45853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347D248C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2 Minor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3FEFD1C5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6E4F5445" w14:textId="77777777" w:rsidR="003B5975" w:rsidRPr="002D1300" w:rsidRDefault="00B548CE" w:rsidP="002D1300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X</w:t>
                  </w: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7460D5DF" w14:textId="77777777" w:rsidR="003B5975" w:rsidRPr="00FE7885" w:rsidRDefault="00B548CE" w:rsidP="00FE7885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X</w:t>
                  </w: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41F9C120" w14:textId="77777777" w:rsidR="003B5975" w:rsidRPr="00FE7885" w:rsidRDefault="003B5975" w:rsidP="00FE7885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2572BEDF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</w:tr>
            <w:tr w:rsidR="003B5975" w:rsidRPr="003B5975" w14:paraId="1B657155" w14:textId="77777777" w:rsidTr="00FE7885">
              <w:trPr>
                <w:trHeight w:val="57"/>
              </w:trPr>
              <w:tc>
                <w:tcPr>
                  <w:tcW w:w="468" w:type="pct"/>
                  <w:vMerge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3163C8F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14:paraId="771DF630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1 Negligible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vAlign w:val="bottom"/>
                  <w:hideMark/>
                </w:tcPr>
                <w:p w14:paraId="537A9123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201ED5BE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59FA8E52" w14:textId="77777777" w:rsidR="003B5975" w:rsidRPr="00FE7885" w:rsidRDefault="00B548CE" w:rsidP="00FE7885">
                  <w:pPr>
                    <w:spacing w:after="0" w:line="240" w:lineRule="auto"/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X</w:t>
                  </w: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7C32D7BF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458BB32C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</w:tr>
            <w:tr w:rsidR="003B5975" w:rsidRPr="003B5975" w14:paraId="50DF0557" w14:textId="77777777" w:rsidTr="00FE7885">
              <w:trPr>
                <w:trHeight w:val="69"/>
              </w:trPr>
              <w:tc>
                <w:tcPr>
                  <w:tcW w:w="468" w:type="pct"/>
                  <w:vMerge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DB99542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852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739FD479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  <w:t>0 None</w:t>
                  </w:r>
                </w:p>
              </w:tc>
              <w:tc>
                <w:tcPr>
                  <w:tcW w:w="74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55A71B72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color w:val="000000"/>
                      <w:szCs w:val="20"/>
                      <w:lang w:eastAsia="en-GB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06D4B710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5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297FA1B4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5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206B3568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  <w:tc>
                <w:tcPr>
                  <w:tcW w:w="7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50"/>
                  <w:vAlign w:val="bottom"/>
                  <w:hideMark/>
                </w:tcPr>
                <w:p w14:paraId="4BECA767" w14:textId="77777777" w:rsidR="003B5975" w:rsidRPr="003B5975" w:rsidRDefault="003B5975" w:rsidP="003B59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0"/>
                      <w:lang w:eastAsia="en-GB"/>
                    </w:rPr>
                  </w:pPr>
                </w:p>
              </w:tc>
            </w:tr>
          </w:tbl>
          <w:p w14:paraId="16DCBC2A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sz w:val="18"/>
                <w:szCs w:val="18"/>
                <w:lang w:eastAsia="en-GB"/>
              </w:rPr>
            </w:pPr>
          </w:p>
        </w:tc>
      </w:tr>
      <w:tr w:rsidR="003B5975" w:rsidRPr="003B5975" w14:paraId="156237F7" w14:textId="77777777" w:rsidTr="003B5975"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FF1E" w14:textId="77777777" w:rsidR="003B5975" w:rsidRDefault="003B5975" w:rsidP="003B5975">
            <w:p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lang w:eastAsia="en-GB"/>
              </w:rPr>
              <w:t>Controls;</w:t>
            </w:r>
          </w:p>
          <w:p w14:paraId="1B2016B7" w14:textId="77777777" w:rsidR="004435AF" w:rsidRDefault="004435AF" w:rsidP="003B5975">
            <w:p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</w:p>
          <w:p w14:paraId="391424DA" w14:textId="77777777" w:rsidR="00CA4F68" w:rsidRPr="00CA4F68" w:rsidRDefault="00CA4F68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(5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>D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) </w:t>
            </w:r>
            <w:r w:rsidRPr="00CA4F68">
              <w:rPr>
                <w:rFonts w:eastAsia="Times New Roman" w:cs="Arial"/>
                <w:b/>
                <w:sz w:val="22"/>
                <w:lang w:eastAsia="en-GB"/>
              </w:rPr>
              <w:t>Photographer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>s</w:t>
            </w:r>
            <w:r w:rsidRPr="00CA4F68">
              <w:rPr>
                <w:rFonts w:eastAsia="Times New Roman" w:cs="Arial"/>
                <w:b/>
                <w:sz w:val="22"/>
                <w:lang w:eastAsia="en-GB"/>
              </w:rPr>
              <w:t xml:space="preserve"> are to assess 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each </w:t>
            </w:r>
            <w:r w:rsidRPr="00CA4F68">
              <w:rPr>
                <w:rFonts w:eastAsia="Times New Roman" w:cs="Arial"/>
                <w:b/>
                <w:sz w:val="22"/>
                <w:lang w:eastAsia="en-GB"/>
              </w:rPr>
              <w:t>location for safety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, </w:t>
            </w:r>
            <w:r w:rsidRPr="00CA4F68">
              <w:rPr>
                <w:rFonts w:eastAsia="Times New Roman" w:cs="Arial"/>
                <w:b/>
                <w:sz w:val="22"/>
                <w:lang w:eastAsia="en-GB"/>
              </w:rPr>
              <w:t xml:space="preserve">stand on firm 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and </w:t>
            </w:r>
            <w:r w:rsidRPr="00CA4F68">
              <w:rPr>
                <w:rFonts w:eastAsia="Times New Roman" w:cs="Arial"/>
                <w:b/>
                <w:sz w:val="22"/>
                <w:lang w:eastAsia="en-GB"/>
              </w:rPr>
              <w:t>level ground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>.</w:t>
            </w:r>
          </w:p>
          <w:p w14:paraId="54D685C7" w14:textId="77777777" w:rsidR="00CA4F68" w:rsidRDefault="00CA4F68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(5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>D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>) Photographers should not stand in escape roads or areas marked as prohibited.</w:t>
            </w:r>
          </w:p>
          <w:p w14:paraId="44D7012E" w14:textId="77777777" w:rsidR="00CA4F68" w:rsidRDefault="00FE7885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(4D)</w:t>
            </w:r>
            <w:r w:rsidR="002D1300">
              <w:rPr>
                <w:rFonts w:eastAsia="Times New Roman" w:cs="Arial"/>
                <w:b/>
                <w:sz w:val="22"/>
                <w:lang w:eastAsia="en-GB"/>
              </w:rPr>
              <w:t xml:space="preserve">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 xml:space="preserve">Photographers should 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not stand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 xml:space="preserve">trackside or 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on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>stage roads unless under control of marshals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 xml:space="preserve"> or </w:t>
            </w:r>
            <w:r w:rsidR="00B548CE">
              <w:rPr>
                <w:rFonts w:eastAsia="Times New Roman" w:cs="Arial"/>
                <w:b/>
                <w:sz w:val="22"/>
                <w:lang w:eastAsia="en-GB"/>
              </w:rPr>
              <w:t xml:space="preserve">supporting </w:t>
            </w:r>
            <w:r>
              <w:rPr>
                <w:rFonts w:eastAsia="Times New Roman" w:cs="Arial"/>
                <w:b/>
                <w:sz w:val="22"/>
                <w:lang w:eastAsia="en-GB"/>
              </w:rPr>
              <w:t>appointed medical staff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>.</w:t>
            </w:r>
          </w:p>
          <w:p w14:paraId="07550C0B" w14:textId="77777777" w:rsidR="00CA4F68" w:rsidRDefault="002D1300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 xml:space="preserve">(2B) 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 xml:space="preserve">Photographers should wear warm/wet weather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 xml:space="preserve">clothing appropriate 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 xml:space="preserve">to the conditions including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>boots whilst walking to/from locations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>.</w:t>
            </w:r>
          </w:p>
          <w:p w14:paraId="64BBBCAA" w14:textId="77777777" w:rsidR="00CA4F68" w:rsidRDefault="002D1300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 xml:space="preserve">(1C)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>Carry Food and Drink and stay hydrated</w:t>
            </w:r>
            <w:r w:rsidR="00FE7885">
              <w:rPr>
                <w:rFonts w:eastAsia="Times New Roman" w:cs="Arial"/>
                <w:b/>
                <w:sz w:val="22"/>
                <w:lang w:eastAsia="en-GB"/>
              </w:rPr>
              <w:t>.</w:t>
            </w:r>
          </w:p>
          <w:p w14:paraId="1141A837" w14:textId="77777777" w:rsidR="00FE7885" w:rsidRDefault="00FE7885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 xml:space="preserve">(1C) </w:t>
            </w:r>
            <w:r w:rsidR="00CA4F68">
              <w:rPr>
                <w:rFonts w:eastAsia="Times New Roman" w:cs="Arial"/>
                <w:b/>
                <w:sz w:val="22"/>
                <w:lang w:eastAsia="en-GB"/>
              </w:rPr>
              <w:t>Use sun cream and consider appropriate shade to avoid heat stroke</w:t>
            </w:r>
          </w:p>
          <w:p w14:paraId="1EDF1362" w14:textId="77777777" w:rsidR="00FE7885" w:rsidRDefault="00FE7885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(1C) Consider use of ear protection</w:t>
            </w:r>
          </w:p>
          <w:p w14:paraId="6EF7626D" w14:textId="77777777" w:rsidR="002D1300" w:rsidRDefault="00FE7885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(3D) Only used pre-designated locations for photography</w:t>
            </w:r>
          </w:p>
          <w:p w14:paraId="2387E8E9" w14:textId="77777777" w:rsidR="002D1300" w:rsidRDefault="002D1300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Follow the Motorsport UK code of practice.</w:t>
            </w:r>
          </w:p>
          <w:p w14:paraId="2FFEE91E" w14:textId="77777777" w:rsidR="002D1300" w:rsidRDefault="002D1300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Follow guidelines IAW - Motorsport UK stage rally marshal training</w:t>
            </w:r>
          </w:p>
          <w:p w14:paraId="6141FFC2" w14:textId="77777777" w:rsidR="006B3B82" w:rsidRDefault="002D1300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>Wear PPE as per list below including Motorsport UK media tabards</w:t>
            </w:r>
          </w:p>
          <w:p w14:paraId="3BFDA9D7" w14:textId="77777777" w:rsidR="002D1300" w:rsidRDefault="006B3B82" w:rsidP="00CA4F6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sz w:val="22"/>
                <w:lang w:eastAsia="en-GB"/>
              </w:rPr>
            </w:pPr>
            <w:r>
              <w:rPr>
                <w:rFonts w:eastAsia="Times New Roman" w:cs="Arial"/>
                <w:b/>
                <w:sz w:val="22"/>
                <w:lang w:eastAsia="en-GB"/>
              </w:rPr>
              <w:t xml:space="preserve">Be identified with official Motorsport UK level 2 media ID </w:t>
            </w:r>
            <w:r w:rsidR="002D1300">
              <w:rPr>
                <w:rFonts w:eastAsia="Times New Roman" w:cs="Arial"/>
                <w:b/>
                <w:sz w:val="22"/>
                <w:lang w:eastAsia="en-GB"/>
              </w:rPr>
              <w:t xml:space="preserve">  </w:t>
            </w:r>
          </w:p>
          <w:p w14:paraId="0D697A52" w14:textId="77777777" w:rsidR="004435AF" w:rsidRPr="002D1300" w:rsidRDefault="002D1300" w:rsidP="002D1300">
            <w:pPr>
              <w:spacing w:after="0" w:line="240" w:lineRule="auto"/>
              <w:ind w:left="360"/>
              <w:rPr>
                <w:rFonts w:eastAsia="Times New Roman" w:cs="Arial"/>
                <w:b/>
                <w:sz w:val="22"/>
                <w:lang w:eastAsia="en-GB"/>
              </w:rPr>
            </w:pPr>
            <w:r w:rsidRPr="002D1300">
              <w:rPr>
                <w:rFonts w:eastAsia="Times New Roman" w:cs="Arial"/>
                <w:b/>
                <w:sz w:val="22"/>
                <w:lang w:eastAsia="en-GB"/>
              </w:rPr>
              <w:t xml:space="preserve"> </w:t>
            </w:r>
            <w:r w:rsidR="00FE7885" w:rsidRPr="002D1300">
              <w:rPr>
                <w:rFonts w:eastAsia="Times New Roman" w:cs="Arial"/>
                <w:b/>
                <w:sz w:val="22"/>
                <w:lang w:eastAsia="en-GB"/>
              </w:rPr>
              <w:t xml:space="preserve"> </w:t>
            </w:r>
            <w:r w:rsidR="00CA4F68" w:rsidRPr="002D1300">
              <w:rPr>
                <w:rFonts w:eastAsia="Times New Roman" w:cs="Arial"/>
                <w:b/>
                <w:sz w:val="22"/>
                <w:lang w:eastAsia="en-GB"/>
              </w:rPr>
              <w:t xml:space="preserve">        </w:t>
            </w:r>
            <w:r w:rsidR="004435AF" w:rsidRPr="002D1300">
              <w:rPr>
                <w:rFonts w:eastAsia="Times New Roman" w:cs="Arial"/>
                <w:b/>
                <w:sz w:val="22"/>
                <w:lang w:eastAsia="en-GB"/>
              </w:rPr>
              <w:t xml:space="preserve"> </w:t>
            </w:r>
          </w:p>
          <w:p w14:paraId="22864DC5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en-GB"/>
              </w:rPr>
            </w:pPr>
            <w:r w:rsidRPr="003B5975">
              <w:rPr>
                <w:rFonts w:eastAsia="Times New Roman" w:cs="Arial"/>
                <w:sz w:val="16"/>
                <w:szCs w:val="16"/>
                <w:lang w:eastAsia="en-GB"/>
              </w:rPr>
              <w:t xml:space="preserve">                     </w:t>
            </w:r>
            <w:r w:rsidRPr="003B5975">
              <w:rPr>
                <w:rFonts w:eastAsia="Times New Roman" w:cs="Arial"/>
                <w:b/>
                <w:sz w:val="16"/>
                <w:szCs w:val="16"/>
                <w:lang w:eastAsia="en-GB"/>
              </w:rPr>
              <w:t xml:space="preserve">                   </w:t>
            </w:r>
          </w:p>
        </w:tc>
      </w:tr>
      <w:tr w:rsidR="003B5975" w:rsidRPr="003B5975" w14:paraId="6D9BE3CD" w14:textId="77777777" w:rsidTr="003B5975">
        <w:trPr>
          <w:trHeight w:val="1325"/>
        </w:trPr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B773" w14:textId="77777777" w:rsidR="003B5975" w:rsidRDefault="003B5975" w:rsidP="003B5975">
            <w:pPr>
              <w:spacing w:before="60"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lastRenderedPageBreak/>
              <w:t>Work Equipment and PPE Required</w:t>
            </w:r>
            <w:r w:rsidR="006B3B82">
              <w:rPr>
                <w:rFonts w:eastAsia="Times New Roman" w:cs="Arial"/>
                <w:b/>
                <w:sz w:val="24"/>
                <w:szCs w:val="24"/>
                <w:lang w:eastAsia="en-GB"/>
              </w:rPr>
              <w:t>:</w:t>
            </w:r>
          </w:p>
          <w:p w14:paraId="33CFA3E0" w14:textId="77777777" w:rsidR="006B3B82" w:rsidRPr="003B5975" w:rsidRDefault="006B3B82" w:rsidP="003B5975">
            <w:pPr>
              <w:spacing w:before="60"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sz w:val="24"/>
                <w:szCs w:val="24"/>
                <w:lang w:eastAsia="en-GB"/>
              </w:rPr>
              <w:t>Media Tabards, Lanyard ID, Walking Boots, Cold weather clothing</w:t>
            </w:r>
            <w:r w:rsidR="00B548CE">
              <w:rPr>
                <w:rFonts w:eastAsia="Times New Roman" w:cs="Arial"/>
                <w:b/>
                <w:sz w:val="24"/>
                <w:szCs w:val="24"/>
                <w:lang w:eastAsia="en-GB"/>
              </w:rPr>
              <w:t>, Sun Cream</w:t>
            </w:r>
            <w:r>
              <w:rPr>
                <w:rFonts w:eastAsia="Times New Roman" w:cs="Arial"/>
                <w:b/>
                <w:sz w:val="24"/>
                <w:szCs w:val="24"/>
                <w:lang w:eastAsia="en-GB"/>
              </w:rPr>
              <w:t xml:space="preserve"> </w:t>
            </w:r>
          </w:p>
          <w:p w14:paraId="3FCE8DD5" w14:textId="77777777" w:rsidR="003B5975" w:rsidRPr="003B5975" w:rsidRDefault="003B5975" w:rsidP="003B5975">
            <w:pPr>
              <w:spacing w:before="60"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985"/>
              <w:gridCol w:w="4041"/>
            </w:tblGrid>
            <w:tr w:rsidR="00626339" w:rsidRPr="003B5975" w14:paraId="4A312799" w14:textId="77777777" w:rsidTr="00626339">
              <w:tc>
                <w:tcPr>
                  <w:tcW w:w="4985" w:type="dxa"/>
                  <w:tcBorders>
                    <w:top w:val="single" w:sz="4" w:space="0" w:color="auto"/>
                  </w:tcBorders>
                  <w:hideMark/>
                </w:tcPr>
                <w:p w14:paraId="72240CD4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ascii="Tahoma" w:eastAsia="Times New Roman" w:hAnsi="Tahoma" w:cs="Times New Roman"/>
                      <w:b/>
                      <w:sz w:val="18"/>
                      <w:szCs w:val="18"/>
                      <w:lang w:eastAsia="en-GB"/>
                    </w:rPr>
                  </w:pPr>
                  <w:r w:rsidRPr="003B5975">
                    <w:rPr>
                      <w:rFonts w:ascii="Tahoma" w:eastAsia="Times New Roman" w:hAnsi="Tahoma" w:cs="Times New Roman"/>
                      <w:b/>
                      <w:sz w:val="18"/>
                      <w:szCs w:val="18"/>
                      <w:lang w:eastAsia="en-GB"/>
                    </w:rPr>
                    <w:t xml:space="preserve">                                                                              </w:t>
                  </w:r>
                </w:p>
              </w:tc>
              <w:tc>
                <w:tcPr>
                  <w:tcW w:w="4041" w:type="dxa"/>
                  <w:tcBorders>
                    <w:top w:val="single" w:sz="4" w:space="0" w:color="auto"/>
                  </w:tcBorders>
                </w:tcPr>
                <w:p w14:paraId="6C0D02CB" w14:textId="77777777" w:rsidR="003B5975" w:rsidRPr="003B5975" w:rsidRDefault="003B5975" w:rsidP="003B5975">
                  <w:pPr>
                    <w:spacing w:after="0" w:line="240" w:lineRule="auto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C27679" w:rsidRPr="003B5975" w14:paraId="0DB7E169" w14:textId="77777777" w:rsidTr="00C27679">
              <w:trPr>
                <w:trHeight w:val="578"/>
              </w:trPr>
              <w:tc>
                <w:tcPr>
                  <w:tcW w:w="9026" w:type="dxa"/>
                  <w:gridSpan w:val="2"/>
                </w:tcPr>
                <w:p w14:paraId="5AC8EA2D" w14:textId="77777777" w:rsidR="00C27679" w:rsidRPr="003B5975" w:rsidRDefault="00C27679" w:rsidP="003B5975">
                  <w:pPr>
                    <w:spacing w:after="0" w:line="240" w:lineRule="auto"/>
                    <w:rPr>
                      <w:rFonts w:ascii="Tahoma" w:eastAsia="Times New Roman" w:hAnsi="Tahoma" w:cs="Times New Roman"/>
                      <w:sz w:val="18"/>
                      <w:szCs w:val="18"/>
                      <w:lang w:eastAsia="en-GB"/>
                    </w:rPr>
                  </w:pPr>
                </w:p>
                <w:p w14:paraId="68CCB921" w14:textId="77777777" w:rsidR="00C27679" w:rsidRPr="003B5975" w:rsidRDefault="00C27679" w:rsidP="003B5975">
                  <w:pPr>
                    <w:spacing w:after="0" w:line="240" w:lineRule="auto"/>
                    <w:rPr>
                      <w:rFonts w:ascii="Tahoma" w:eastAsia="Times New Roman" w:hAnsi="Tahoma" w:cs="Times New Roman"/>
                      <w:sz w:val="18"/>
                      <w:szCs w:val="18"/>
                      <w:lang w:eastAsia="en-GB"/>
                    </w:rPr>
                  </w:pPr>
                </w:p>
                <w:p w14:paraId="10E71FB3" w14:textId="77777777" w:rsidR="00C27679" w:rsidRPr="003B5975" w:rsidRDefault="00B548CE" w:rsidP="003B5975">
                  <w:pPr>
                    <w:spacing w:after="0" w:line="240" w:lineRule="auto"/>
                    <w:rPr>
                      <w:rFonts w:ascii="Tahoma" w:eastAsia="Times New Roman" w:hAnsi="Tahoma" w:cs="Times New Roman"/>
                      <w:sz w:val="18"/>
                      <w:szCs w:val="18"/>
                      <w:lang w:eastAsia="en-GB"/>
                    </w:rPr>
                  </w:pPr>
                  <w:r>
                    <w:rPr>
                      <w:rFonts w:ascii="Tahoma" w:eastAsia="Times New Roman" w:hAnsi="Tahoma" w:cs="Times New Roman"/>
                      <w:noProof/>
                      <w:sz w:val="18"/>
                      <w:szCs w:val="18"/>
                      <w:lang w:val="en-US"/>
                    </w:rPr>
                    <w:drawing>
                      <wp:inline distT="0" distB="0" distL="0" distR="0" wp14:anchorId="462AC708" wp14:editId="72224A2E">
                        <wp:extent cx="5538282" cy="1752419"/>
                        <wp:effectExtent l="0" t="0" r="0" b="63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9 RA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9687" cy="175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7679" w:rsidRPr="003B5975">
                    <w:rPr>
                      <w:rFonts w:ascii="Tahoma" w:eastAsia="Times New Roman" w:hAnsi="Tahoma" w:cs="Times New Roman"/>
                      <w:sz w:val="18"/>
                      <w:szCs w:val="18"/>
                      <w:lang w:eastAsia="en-GB"/>
                    </w:rPr>
                    <w:t xml:space="preserve">              </w:t>
                  </w:r>
                </w:p>
              </w:tc>
            </w:tr>
          </w:tbl>
          <w:p w14:paraId="624F2247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sz w:val="18"/>
                <w:szCs w:val="18"/>
                <w:lang w:eastAsia="en-GB"/>
              </w:rPr>
            </w:pPr>
            <w:r w:rsidRPr="003B5975">
              <w:rPr>
                <w:rFonts w:ascii="Tahoma" w:eastAsia="Times New Roman" w:hAnsi="Tahoma" w:cs="Times New Roman"/>
                <w:sz w:val="18"/>
                <w:szCs w:val="18"/>
                <w:lang w:eastAsia="en-GB"/>
              </w:rPr>
              <w:t xml:space="preserve">                              </w:t>
            </w:r>
            <w:r w:rsidR="00B548CE">
              <w:rPr>
                <w:rFonts w:ascii="Tahoma" w:eastAsia="Times New Roman" w:hAnsi="Tahoma" w:cs="Times New Roman"/>
                <w:sz w:val="18"/>
                <w:szCs w:val="18"/>
                <w:lang w:eastAsia="en-GB"/>
              </w:rPr>
              <w:t xml:space="preserve">                             </w:t>
            </w:r>
            <w:bookmarkStart w:id="0" w:name="_GoBack"/>
            <w:bookmarkEnd w:id="0"/>
          </w:p>
          <w:p w14:paraId="10E2F349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sz w:val="18"/>
                <w:szCs w:val="18"/>
                <w:lang w:eastAsia="en-GB"/>
              </w:rPr>
            </w:pPr>
          </w:p>
        </w:tc>
      </w:tr>
      <w:tr w:rsidR="003B5975" w:rsidRPr="003B5975" w14:paraId="01496E61" w14:textId="77777777" w:rsidTr="003B5975"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16BA" w14:textId="77777777" w:rsidR="003B5975" w:rsidRPr="003B5975" w:rsidRDefault="003B5975" w:rsidP="003B5975">
            <w:pPr>
              <w:spacing w:before="60" w:after="0" w:line="240" w:lineRule="auto"/>
              <w:rPr>
                <w:rFonts w:eastAsia="Times New Roman" w:cs="Arial"/>
                <w:b/>
                <w:sz w:val="24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4"/>
                <w:szCs w:val="24"/>
                <w:lang w:eastAsia="en-GB"/>
              </w:rPr>
              <w:t>Risk with Controls in Place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23"/>
              <w:gridCol w:w="2568"/>
              <w:gridCol w:w="2132"/>
              <w:gridCol w:w="2193"/>
            </w:tblGrid>
            <w:tr w:rsidR="003B5975" w:rsidRPr="003B5975" w14:paraId="1B7D9EFE" w14:textId="7777777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979CBB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Low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64B6DC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Moderate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C7D263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High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DF1035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Intolerable</w:t>
                  </w:r>
                </w:p>
              </w:tc>
            </w:tr>
            <w:tr w:rsidR="003B5975" w:rsidRPr="003B5975" w14:paraId="459FC15C" w14:textId="7777777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50"/>
                  <w:hideMark/>
                </w:tcPr>
                <w:p w14:paraId="3D4932AB" w14:textId="77777777" w:rsidR="003B5975" w:rsidRPr="003B5975" w:rsidRDefault="004435AF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  <w:t>X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14:paraId="3C298D08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</w:tcPr>
                <w:p w14:paraId="21144D9D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00"/>
                </w:tcPr>
                <w:p w14:paraId="22F2547B" w14:textId="77777777" w:rsidR="003B5975" w:rsidRPr="003B5975" w:rsidRDefault="003B5975" w:rsidP="003B5975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FFFFFF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1CC9B5A0" w14:textId="77777777" w:rsidR="003B5975" w:rsidRPr="003B5975" w:rsidRDefault="003B5975" w:rsidP="003B5975">
            <w:pPr>
              <w:spacing w:after="0" w:line="240" w:lineRule="auto"/>
              <w:rPr>
                <w:rFonts w:ascii="Tahoma" w:eastAsia="Times New Roman" w:hAnsi="Tahoma" w:cs="Times New Roman"/>
                <w:b/>
                <w:sz w:val="18"/>
                <w:szCs w:val="18"/>
                <w:lang w:eastAsia="en-GB"/>
              </w:rPr>
            </w:pPr>
            <w:r w:rsidRPr="003B5975">
              <w:rPr>
                <w:rFonts w:ascii="Tahoma" w:eastAsia="Times New Roman" w:hAnsi="Tahoma" w:cs="Times New Roman"/>
                <w:b/>
                <w:sz w:val="18"/>
                <w:szCs w:val="18"/>
                <w:lang w:eastAsia="en-GB"/>
              </w:rPr>
              <w:t xml:space="preserve"> </w:t>
            </w:r>
          </w:p>
        </w:tc>
      </w:tr>
    </w:tbl>
    <w:p w14:paraId="791C3C01" w14:textId="77777777" w:rsidR="003B5975" w:rsidRPr="003B5975" w:rsidRDefault="003B5975" w:rsidP="003B5975">
      <w:pPr>
        <w:spacing w:after="0" w:line="240" w:lineRule="auto"/>
        <w:rPr>
          <w:rFonts w:ascii="Tahoma" w:eastAsia="Times New Roman" w:hAnsi="Tahoma" w:cs="Times New Roman"/>
          <w:sz w:val="22"/>
          <w:szCs w:val="24"/>
          <w:lang w:eastAsia="en-GB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3B5975" w:rsidRPr="003B5975" w14:paraId="427A95BD" w14:textId="77777777" w:rsidTr="003B5975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D81E" w14:textId="77777777" w:rsidR="003B5975" w:rsidRPr="003B5975" w:rsidRDefault="003B5975" w:rsidP="003B5975">
            <w:pPr>
              <w:tabs>
                <w:tab w:val="left" w:pos="3613"/>
              </w:tabs>
              <w:spacing w:after="0" w:line="240" w:lineRule="auto"/>
              <w:rPr>
                <w:rFonts w:eastAsia="Times New Roman" w:cs="Arial"/>
                <w:b/>
                <w:sz w:val="22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szCs w:val="24"/>
                <w:lang w:eastAsia="en-GB"/>
              </w:rPr>
              <w:t>Health Surveillance</w:t>
            </w:r>
          </w:p>
          <w:p w14:paraId="120DCF8B" w14:textId="77777777" w:rsidR="003B5975" w:rsidRPr="003B5975" w:rsidRDefault="003B5975" w:rsidP="003B5975">
            <w:pPr>
              <w:tabs>
                <w:tab w:val="left" w:pos="3613"/>
              </w:tabs>
              <w:spacing w:after="0" w:line="240" w:lineRule="auto"/>
              <w:rPr>
                <w:rFonts w:eastAsia="Times New Roman" w:cs="Arial"/>
                <w:sz w:val="22"/>
                <w:szCs w:val="24"/>
                <w:lang w:eastAsia="en-GB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817"/>
              <w:gridCol w:w="1280"/>
              <w:gridCol w:w="3946"/>
              <w:gridCol w:w="1151"/>
            </w:tblGrid>
            <w:tr w:rsidR="003B5975" w:rsidRPr="003B5975" w14:paraId="1082D17A" w14:textId="77777777">
              <w:tc>
                <w:tcPr>
                  <w:tcW w:w="3817" w:type="dxa"/>
                  <w:hideMark/>
                </w:tcPr>
                <w:p w14:paraId="36DFB667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  <w:t>Type</w:t>
                  </w:r>
                </w:p>
              </w:tc>
              <w:tc>
                <w:tcPr>
                  <w:tcW w:w="1280" w:type="dxa"/>
                  <w:hideMark/>
                </w:tcPr>
                <w:p w14:paraId="3F655C05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  <w:t>Tick Box</w:t>
                  </w:r>
                </w:p>
              </w:tc>
              <w:tc>
                <w:tcPr>
                  <w:tcW w:w="3946" w:type="dxa"/>
                  <w:hideMark/>
                </w:tcPr>
                <w:p w14:paraId="2E87F40C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  <w:t>Type</w:t>
                  </w:r>
                </w:p>
              </w:tc>
              <w:tc>
                <w:tcPr>
                  <w:tcW w:w="1151" w:type="dxa"/>
                  <w:hideMark/>
                </w:tcPr>
                <w:p w14:paraId="30AA4E1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b/>
                      <w:sz w:val="22"/>
                      <w:szCs w:val="24"/>
                      <w:lang w:eastAsia="en-GB"/>
                    </w:rPr>
                    <w:t>Tick Box</w:t>
                  </w:r>
                </w:p>
              </w:tc>
            </w:tr>
            <w:tr w:rsidR="003B5975" w:rsidRPr="003B5975" w14:paraId="7D6F4D98" w14:textId="77777777">
              <w:tc>
                <w:tcPr>
                  <w:tcW w:w="3817" w:type="dxa"/>
                </w:tcPr>
                <w:p w14:paraId="05AAF83C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B01D125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Lung Function</w:t>
                  </w:r>
                </w:p>
                <w:p w14:paraId="5FC12685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FEFB15C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Skin Exposure / Dermatitis</w:t>
                  </w:r>
                </w:p>
                <w:p w14:paraId="7973BF41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687D2097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Hearing</w:t>
                  </w:r>
                </w:p>
                <w:p w14:paraId="235823FD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769604E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Hand Arm Vibration</w: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ab/>
                  </w:r>
                </w:p>
                <w:p w14:paraId="70A03712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4D6DAA38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Eye Sight</w:t>
                  </w:r>
                </w:p>
              </w:tc>
              <w:tc>
                <w:tcPr>
                  <w:tcW w:w="1280" w:type="dxa"/>
                </w:tcPr>
                <w:p w14:paraId="032809C7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320BCC32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bookmarkStart w:id="1" w:name="Check2"/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ascii="Tahoma" w:eastAsia="Times New Roman" w:hAnsi="Tahoma" w:cs="Times New Roman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ascii="Tahoma" w:eastAsia="Times New Roman" w:hAnsi="Tahoma" w:cs="Times New Roman"/>
                      <w:sz w:val="22"/>
                      <w:szCs w:val="24"/>
                      <w:lang w:eastAsia="en-GB"/>
                    </w:rPr>
                    <w:fldChar w:fldCharType="end"/>
                  </w:r>
                  <w:bookmarkEnd w:id="1"/>
                </w:p>
                <w:p w14:paraId="09A556C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26FF257A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254D859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2A0B14FA" w14:textId="77777777" w:rsidR="003B5975" w:rsidRPr="003B5975" w:rsidRDefault="006B3B82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06307EDC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D7F6EB4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6CC6AC61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1CCFFFE6" w14:textId="77777777" w:rsidR="003B5975" w:rsidRPr="003B5975" w:rsidRDefault="006B3B82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3946" w:type="dxa"/>
                </w:tcPr>
                <w:p w14:paraId="7298DB5D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6D24838E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Lead</w:t>
                  </w:r>
                </w:p>
                <w:p w14:paraId="2CD7D9B2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6FC745EC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Blood / Content</w:t>
                  </w:r>
                </w:p>
                <w:p w14:paraId="4AD25AC8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ab/>
                  </w:r>
                </w:p>
                <w:p w14:paraId="02F181CD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Urine Sampling</w:t>
                  </w:r>
                </w:p>
                <w:p w14:paraId="060D5278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48217387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Radiation</w:t>
                  </w:r>
                </w:p>
                <w:p w14:paraId="4659D9C6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0046663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General Fitness</w:t>
                  </w:r>
                </w:p>
              </w:tc>
              <w:tc>
                <w:tcPr>
                  <w:tcW w:w="1151" w:type="dxa"/>
                </w:tcPr>
                <w:p w14:paraId="43D89531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66E05F9A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48C086BD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1CFDDACD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51BFB1A7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420F42F0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5E87C0E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19008EAD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456E4921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32F85F5D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</w:tc>
            </w:tr>
          </w:tbl>
          <w:p w14:paraId="3200C61E" w14:textId="77777777" w:rsidR="003B5975" w:rsidRPr="003B5975" w:rsidRDefault="003B5975" w:rsidP="003B5975">
            <w:pPr>
              <w:tabs>
                <w:tab w:val="left" w:pos="3613"/>
              </w:tabs>
              <w:spacing w:after="0" w:line="240" w:lineRule="auto"/>
              <w:rPr>
                <w:rFonts w:ascii="Tahoma" w:eastAsia="Times New Roman" w:hAnsi="Tahoma" w:cs="Tahoma"/>
                <w:sz w:val="22"/>
                <w:szCs w:val="24"/>
                <w:lang w:eastAsia="en-GB"/>
              </w:rPr>
            </w:pPr>
          </w:p>
          <w:p w14:paraId="62BD3727" w14:textId="77777777" w:rsidR="003B5975" w:rsidRPr="003B5975" w:rsidRDefault="003B5975" w:rsidP="003B5975">
            <w:pPr>
              <w:tabs>
                <w:tab w:val="left" w:pos="3793"/>
              </w:tabs>
              <w:spacing w:after="0" w:line="240" w:lineRule="auto"/>
              <w:rPr>
                <w:rFonts w:eastAsia="Times New Roman" w:cs="Arial"/>
                <w:b/>
                <w:sz w:val="22"/>
                <w:szCs w:val="24"/>
                <w:lang w:eastAsia="en-GB"/>
              </w:rPr>
            </w:pPr>
            <w:r w:rsidRPr="003B5975">
              <w:rPr>
                <w:rFonts w:eastAsia="Times New Roman" w:cs="Arial"/>
                <w:b/>
                <w:sz w:val="22"/>
                <w:szCs w:val="24"/>
                <w:lang w:eastAsia="en-GB"/>
              </w:rPr>
              <w:t>Indicate Frequency of Health Surveillance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788"/>
              <w:gridCol w:w="1267"/>
              <w:gridCol w:w="4009"/>
              <w:gridCol w:w="1140"/>
            </w:tblGrid>
            <w:tr w:rsidR="003B5975" w:rsidRPr="003B5975" w14:paraId="422F61A9" w14:textId="77777777">
              <w:tc>
                <w:tcPr>
                  <w:tcW w:w="3788" w:type="dxa"/>
                </w:tcPr>
                <w:p w14:paraId="0FF9AD3C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78779702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Annually</w:t>
                  </w:r>
                </w:p>
                <w:p w14:paraId="1EE91B1E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6FC21D3F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Biannually</w:t>
                  </w:r>
                </w:p>
                <w:p w14:paraId="04E8E171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</w:tc>
              <w:tc>
                <w:tcPr>
                  <w:tcW w:w="1267" w:type="dxa"/>
                </w:tcPr>
                <w:p w14:paraId="751D60B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03148DA6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468AD745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5771543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4009" w:type="dxa"/>
                </w:tcPr>
                <w:p w14:paraId="31B8FD9A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20E5D031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Quarterly</w:t>
                  </w:r>
                </w:p>
                <w:p w14:paraId="2B70BA13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1E9F2F50" w14:textId="77777777" w:rsidR="003B5975" w:rsidRPr="003B5975" w:rsidRDefault="003B5975" w:rsidP="003B5975">
                  <w:pPr>
                    <w:tabs>
                      <w:tab w:val="left" w:pos="3793"/>
                    </w:tabs>
                    <w:spacing w:after="0" w:line="240" w:lineRule="auto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>Monthly</w: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tab/>
                  </w:r>
                </w:p>
              </w:tc>
              <w:tc>
                <w:tcPr>
                  <w:tcW w:w="1140" w:type="dxa"/>
                </w:tcPr>
                <w:p w14:paraId="5BE6E3AE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43B97F53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  <w:p w14:paraId="3E566952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</w:p>
                <w:p w14:paraId="14134449" w14:textId="77777777" w:rsidR="003B5975" w:rsidRPr="003B5975" w:rsidRDefault="003B5975" w:rsidP="003B5975">
                  <w:pPr>
                    <w:tabs>
                      <w:tab w:val="left" w:pos="3613"/>
                    </w:tabs>
                    <w:spacing w:after="0" w:line="240" w:lineRule="auto"/>
                    <w:jc w:val="center"/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pP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instrText xml:space="preserve"> FORMCHECKBOX </w:instrText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</w:r>
                  <w:r w:rsidRPr="003B5975">
                    <w:rPr>
                      <w:rFonts w:eastAsia="Times New Roman" w:cs="Arial"/>
                      <w:sz w:val="22"/>
                      <w:szCs w:val="24"/>
                      <w:lang w:eastAsia="en-GB"/>
                    </w:rPr>
                    <w:fldChar w:fldCharType="end"/>
                  </w:r>
                </w:p>
              </w:tc>
            </w:tr>
          </w:tbl>
          <w:p w14:paraId="2EC272A0" w14:textId="77777777" w:rsidR="003B5975" w:rsidRPr="003B5975" w:rsidRDefault="003B5975" w:rsidP="003B5975">
            <w:pPr>
              <w:tabs>
                <w:tab w:val="left" w:pos="3613"/>
              </w:tabs>
              <w:spacing w:after="0" w:line="240" w:lineRule="auto"/>
              <w:rPr>
                <w:rFonts w:eastAsia="Times New Roman" w:cs="Arial"/>
                <w:sz w:val="22"/>
                <w:szCs w:val="24"/>
                <w:lang w:eastAsia="en-GB"/>
              </w:rPr>
            </w:pPr>
          </w:p>
          <w:p w14:paraId="74B442FB" w14:textId="77777777" w:rsidR="003B5975" w:rsidRPr="003B5975" w:rsidRDefault="00B548CE" w:rsidP="003B5975">
            <w:pPr>
              <w:tabs>
                <w:tab w:val="left" w:pos="3613"/>
              </w:tabs>
              <w:spacing w:after="0" w:line="240" w:lineRule="auto"/>
              <w:rPr>
                <w:rFonts w:ascii="Tahoma" w:eastAsia="Times New Roman" w:hAnsi="Tahoma" w:cs="Tahoma"/>
                <w:sz w:val="22"/>
                <w:szCs w:val="24"/>
                <w:lang w:eastAsia="en-GB"/>
              </w:rPr>
            </w:pPr>
            <w:r>
              <w:rPr>
                <w:rFonts w:eastAsia="Times New Roman" w:cs="Arial"/>
                <w:sz w:val="22"/>
                <w:szCs w:val="24"/>
                <w:lang w:eastAsia="en-GB"/>
              </w:rPr>
              <w:t xml:space="preserve">569 Media - </w:t>
            </w:r>
            <w:r w:rsidR="003B5975" w:rsidRPr="003B5975">
              <w:rPr>
                <w:rFonts w:eastAsia="Times New Roman" w:cs="Arial"/>
                <w:sz w:val="22"/>
                <w:szCs w:val="24"/>
                <w:lang w:eastAsia="en-GB"/>
              </w:rPr>
              <w:t>Operational Management must ensure that any indicated Health Surveillance is implemented and scheduled.</w:t>
            </w:r>
          </w:p>
        </w:tc>
      </w:tr>
    </w:tbl>
    <w:p w14:paraId="73CF458E" w14:textId="77777777" w:rsidR="003B5975" w:rsidRPr="003B5975" w:rsidRDefault="003B5975" w:rsidP="003B5975">
      <w:pPr>
        <w:spacing w:after="0" w:line="240" w:lineRule="auto"/>
        <w:rPr>
          <w:rFonts w:ascii="Tahoma" w:eastAsia="Times New Roman" w:hAnsi="Tahoma" w:cs="Times New Roman"/>
          <w:sz w:val="22"/>
          <w:szCs w:val="24"/>
          <w:lang w:eastAsia="en-GB"/>
        </w:rPr>
      </w:pPr>
    </w:p>
    <w:p w14:paraId="71AC46E1" w14:textId="77777777" w:rsidR="002811FD" w:rsidRDefault="002811FD"/>
    <w:sectPr w:rsidR="002811FD" w:rsidSect="00BB3804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876F8" w14:textId="77777777" w:rsidR="00BB3804" w:rsidRDefault="00BB3804" w:rsidP="003B5975">
      <w:pPr>
        <w:spacing w:after="0" w:line="240" w:lineRule="auto"/>
      </w:pPr>
      <w:r>
        <w:separator/>
      </w:r>
    </w:p>
  </w:endnote>
  <w:endnote w:type="continuationSeparator" w:id="0">
    <w:p w14:paraId="7CA650E5" w14:textId="77777777" w:rsidR="00BB3804" w:rsidRDefault="00BB3804" w:rsidP="003B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4C378" w14:textId="77777777" w:rsidR="00BB3804" w:rsidRDefault="00BB3804" w:rsidP="003B5975">
      <w:pPr>
        <w:spacing w:after="0" w:line="240" w:lineRule="auto"/>
      </w:pPr>
      <w:r>
        <w:separator/>
      </w:r>
    </w:p>
  </w:footnote>
  <w:footnote w:type="continuationSeparator" w:id="0">
    <w:p w14:paraId="56E15580" w14:textId="77777777" w:rsidR="00BB3804" w:rsidRDefault="00BB3804" w:rsidP="003B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9AFE3" w14:textId="77777777" w:rsidR="00BB3804" w:rsidRPr="003B5975" w:rsidRDefault="00BB3804" w:rsidP="003B5975">
    <w:pPr>
      <w:pStyle w:val="Header"/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proofErr w:type="spellStart"/>
    <w:r w:rsidRPr="003B5975">
      <w:rPr>
        <w:rFonts w:cs="Arial"/>
        <w:color w:val="F00000"/>
      </w:rPr>
      <w:t>Classification</w:t>
    </w:r>
    <w:proofErr w:type="gramStart"/>
    <w:r w:rsidRPr="003B5975">
      <w:rPr>
        <w:rFonts w:cs="Arial"/>
        <w:color w:val="F00000"/>
      </w:rPr>
      <w:t>:</w:t>
    </w:r>
    <w:r w:rsidRPr="003B5975">
      <w:rPr>
        <w:rFonts w:cs="Arial"/>
        <w:color w:val="000000"/>
      </w:rPr>
      <w:t>UNCLASSIFIED</w:t>
    </w:r>
    <w:proofErr w:type="spellEnd"/>
    <w:proofErr w:type="gramEnd"/>
    <w:r w:rsidRPr="003B5975">
      <w:rPr>
        <w:rFonts w:cs="Arial"/>
        <w:color w:val="000000"/>
      </w:rPr>
      <w:t xml:space="preserve"> </w:t>
    </w:r>
    <w:r>
      <w:rPr>
        <w:rFonts w:cs="Arial"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136E5" w14:textId="77777777" w:rsidR="00BB3804" w:rsidRDefault="00BB3804" w:rsidP="00BB3804">
    <w:pPr>
      <w:pStyle w:val="Header"/>
      <w:tabs>
        <w:tab w:val="clear" w:pos="4513"/>
        <w:tab w:val="clear" w:pos="9026"/>
        <w:tab w:val="left" w:pos="1787"/>
      </w:tabs>
      <w:spacing w:line="720" w:lineRule="auto"/>
      <w:jc w:val="righ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FD1954" wp14:editId="5CC1A6B2">
          <wp:simplePos x="0" y="0"/>
          <wp:positionH relativeFrom="column">
            <wp:posOffset>342900</wp:posOffset>
          </wp:positionH>
          <wp:positionV relativeFrom="paragraph">
            <wp:posOffset>0</wp:posOffset>
          </wp:positionV>
          <wp:extent cx="577215" cy="611328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q4dee6sbpiuxvuzvx8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90" cy="612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7679">
      <w:rPr>
        <w:rStyle w:val="Strong"/>
      </w:rPr>
      <w:t>569 Media Risk Assessment – Form M016/569ADMIN – Updated 18 Oct 2020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045C2" w14:textId="77777777" w:rsidR="00BB3804" w:rsidRPr="003B5975" w:rsidRDefault="00BB3804" w:rsidP="003B5975">
    <w:pPr>
      <w:pStyle w:val="Header"/>
    </w:pPr>
    <w:r>
      <w:fldChar w:fldCharType="begin" w:fldLock="1"/>
    </w:r>
    <w:r>
      <w:instrText xml:space="preserve"> DOCPROPERTY bjHeaderFirstPageDocProperty \* MERGEFORMAT </w:instrText>
    </w:r>
    <w:r>
      <w:fldChar w:fldCharType="separate"/>
    </w:r>
    <w:proofErr w:type="spellStart"/>
    <w:r w:rsidRPr="003B5975">
      <w:rPr>
        <w:rFonts w:cs="Arial"/>
        <w:color w:val="F00000"/>
      </w:rPr>
      <w:t>Classification</w:t>
    </w:r>
    <w:proofErr w:type="gramStart"/>
    <w:r w:rsidRPr="003B5975">
      <w:rPr>
        <w:rFonts w:cs="Arial"/>
        <w:color w:val="F00000"/>
      </w:rPr>
      <w:t>:</w:t>
    </w:r>
    <w:r w:rsidRPr="003B5975">
      <w:rPr>
        <w:rFonts w:cs="Arial"/>
        <w:color w:val="000000"/>
      </w:rPr>
      <w:t>UNCLASSIFIED</w:t>
    </w:r>
    <w:proofErr w:type="spellEnd"/>
    <w:proofErr w:type="gramEnd"/>
    <w:r w:rsidRPr="003B5975">
      <w:rPr>
        <w:rFonts w:cs="Arial"/>
        <w:color w:val="000000"/>
      </w:rPr>
      <w:t xml:space="preserve"> </w:t>
    </w:r>
    <w:r>
      <w:rPr>
        <w:rFonts w:cs="Arial"/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0A3E"/>
    <w:multiLevelType w:val="hybridMultilevel"/>
    <w:tmpl w:val="6DE2D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C26E7"/>
    <w:multiLevelType w:val="hybridMultilevel"/>
    <w:tmpl w:val="57780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246DF"/>
    <w:multiLevelType w:val="hybridMultilevel"/>
    <w:tmpl w:val="CD560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975"/>
    <w:rsid w:val="00024E05"/>
    <w:rsid w:val="002811FD"/>
    <w:rsid w:val="002D1300"/>
    <w:rsid w:val="003B5975"/>
    <w:rsid w:val="004435AF"/>
    <w:rsid w:val="004D77AA"/>
    <w:rsid w:val="00626339"/>
    <w:rsid w:val="006B3B82"/>
    <w:rsid w:val="00B548CE"/>
    <w:rsid w:val="00BB3804"/>
    <w:rsid w:val="00C27679"/>
    <w:rsid w:val="00CA4F68"/>
    <w:rsid w:val="00E368BA"/>
    <w:rsid w:val="00E922AD"/>
    <w:rsid w:val="00FE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702A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975"/>
  </w:style>
  <w:style w:type="paragraph" w:styleId="Footer">
    <w:name w:val="footer"/>
    <w:basedOn w:val="Normal"/>
    <w:link w:val="FooterChar"/>
    <w:uiPriority w:val="99"/>
    <w:unhideWhenUsed/>
    <w:rsid w:val="003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975"/>
  </w:style>
  <w:style w:type="paragraph" w:styleId="BalloonText">
    <w:name w:val="Balloon Text"/>
    <w:basedOn w:val="Normal"/>
    <w:link w:val="BalloonTextChar"/>
    <w:uiPriority w:val="99"/>
    <w:semiHidden/>
    <w:unhideWhenUsed/>
    <w:rsid w:val="004435A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AF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4435AF"/>
    <w:rPr>
      <w:b/>
      <w:bCs/>
    </w:rPr>
  </w:style>
  <w:style w:type="paragraph" w:styleId="ListParagraph">
    <w:name w:val="List Paragraph"/>
    <w:basedOn w:val="Normal"/>
    <w:uiPriority w:val="34"/>
    <w:qFormat/>
    <w:rsid w:val="00443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975"/>
  </w:style>
  <w:style w:type="paragraph" w:styleId="Footer">
    <w:name w:val="footer"/>
    <w:basedOn w:val="Normal"/>
    <w:link w:val="FooterChar"/>
    <w:uiPriority w:val="99"/>
    <w:unhideWhenUsed/>
    <w:rsid w:val="003B5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975"/>
  </w:style>
  <w:style w:type="paragraph" w:styleId="BalloonText">
    <w:name w:val="Balloon Text"/>
    <w:basedOn w:val="Normal"/>
    <w:link w:val="BalloonTextChar"/>
    <w:uiPriority w:val="99"/>
    <w:semiHidden/>
    <w:unhideWhenUsed/>
    <w:rsid w:val="004435A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5AF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4435AF"/>
    <w:rPr>
      <w:b/>
      <w:bCs/>
    </w:rPr>
  </w:style>
  <w:style w:type="paragraph" w:styleId="ListParagraph">
    <w:name w:val="List Paragraph"/>
    <w:basedOn w:val="Normal"/>
    <w:uiPriority w:val="34"/>
    <w:qFormat/>
    <w:rsid w:val="00443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4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641CF502-AF37-4D1C-B36A-E5708803960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Mark</dc:creator>
  <cp:keywords/>
  <dc:description/>
  <cp:lastModifiedBy>Anthony Fowler</cp:lastModifiedBy>
  <cp:revision>2</cp:revision>
  <dcterms:created xsi:type="dcterms:W3CDTF">2021-11-09T15:13:00Z</dcterms:created>
  <dcterms:modified xsi:type="dcterms:W3CDTF">2021-11-09T15:13:00Z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73c1193e-1af5-4120-bc8d-cf03d22153ec</vt:lpwstr>
  </property>
  <property fmtid="{D5CDD505-2E9C-101B-9397-08002B2CF9AE}" pid="3" name="bjSaver">
    <vt:lpwstr>QO6gqWUoN9Zysa5/brJmUy0ubguS6UuZ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policy="083da476-be4d-4e08-8a0c-df0654bf169a" origin="userSelected" xmlns="http://www.boldonj</vt:lpwstr>
  </property>
  <property fmtid="{D5CDD505-2E9C-101B-9397-08002B2CF9AE}" pid="5" name="bjDocumentLabelXML-0">
    <vt:lpwstr>ames.com/2008/01/sie/internal/label"&gt;&lt;element uid="id_protective_marking_new_item_1" value="" /&gt;&lt;/sisl&gt;</vt:lpwstr>
  </property>
  <property fmtid="{D5CDD505-2E9C-101B-9397-08002B2CF9AE}" pid="6" name="bjDocumentSecurityLabel">
    <vt:lpwstr> UNCLASSIFIED </vt:lpwstr>
  </property>
  <property fmtid="{D5CDD505-2E9C-101B-9397-08002B2CF9AE}" pid="7" name="Babcock_Classification">
    <vt:lpwstr>UNCLASSIFIED</vt:lpwstr>
  </property>
  <property fmtid="{D5CDD505-2E9C-101B-9397-08002B2CF9AE}" pid="8" name="bjHeaderBothDocProperty">
    <vt:lpwstr>Classification:UNCLASSIFIED </vt:lpwstr>
  </property>
  <property fmtid="{D5CDD505-2E9C-101B-9397-08002B2CF9AE}" pid="9" name="bjHeaderFirstPageDocProperty">
    <vt:lpwstr>Classification:UNCLASSIFIED </vt:lpwstr>
  </property>
  <property fmtid="{D5CDD505-2E9C-101B-9397-08002B2CF9AE}" pid="10" name="bjHeaderEvenPageDocProperty">
    <vt:lpwstr>Classification:UNCLASSIFIED </vt:lpwstr>
  </property>
</Properties>
</file>